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C1F" w:rsidRPr="00E45C1F" w:rsidRDefault="00E45C1F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 к программе</w:t>
      </w:r>
    </w:p>
    <w:p w:rsidR="00E45C1F" w:rsidRDefault="00E45C1F">
      <w:r>
        <w:t xml:space="preserve"> </w:t>
      </w:r>
    </w:p>
    <w:p w:rsidR="00E45C1F" w:rsidRDefault="00E45C1F"/>
    <w:p w:rsidR="00E45C1F" w:rsidRDefault="00E45C1F"/>
    <w:p w:rsidR="00E45C1F" w:rsidRDefault="00E45C1F"/>
    <w:p w:rsidR="00E45C1F" w:rsidRDefault="00E45C1F"/>
    <w:p w:rsidR="00E45C1F" w:rsidRDefault="00E45C1F"/>
    <w:p w:rsidR="00EE6FE5" w:rsidRPr="00E45C1F" w:rsidRDefault="00E45C1F">
      <w:r>
        <w:t xml:space="preserve">ВОСПИТАНИЕ 1. </w:t>
      </w:r>
      <w:proofErr w:type="gramStart"/>
      <w:r>
        <w:t>Цель, задачи, целевые ориентиры воспитания детей Целью воспитания является развитие личности, самоопределение и социализация детей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</w:t>
      </w:r>
      <w:proofErr w:type="gramEnd"/>
      <w:r>
        <w:t xml:space="preserve"> отношения к культурному наследию и традициям многонационального народа Российской Федерации, природе и окружающей среде (Федеральный закон от 29.12.2012 № 273-ФЗ «Об образовании в Российской Федерации», ст. 2, п. 2). Задачами воспитания по программе являются: — усвоение детьми знаний норм, духовно-нравственных ценностей, традиций танцевальной культуры; информирование детей, организация общения между ними на содержательной основе целевых ориентиров воспитания; — формирование и развитие личностного отношения детей к танцевальным занятиям, хореографии, к собственным нравственным позициям и этике поведения в учебном коллективе; — приобретение детьми опыта поведения, общения, межличностных и социальных отношений в составе учебной хореографической группы, применение полученных знаний, организация активностей детей, их ответственного поведения, создание, поддержка и развитие среды воспитания детей, условий физической безопасности, комфорта, активностей и обстоятельств общения, социализации, признания, самореализации, творчества при освоении предметного и </w:t>
      </w:r>
      <w:proofErr w:type="spellStart"/>
      <w:r>
        <w:t>метапредметного</w:t>
      </w:r>
      <w:proofErr w:type="spellEnd"/>
      <w:r>
        <w:t xml:space="preserve"> содержания программы. </w:t>
      </w:r>
      <w:proofErr w:type="gramStart"/>
      <w:r>
        <w:t>Целевые ориентиры воспитания детей по программе: — освоение детьми понятия о своей российской культурной принадлежности (идентичности); — принятие и осознание ценностей языка, литературы, музыки, хореографии, традиций, праздников, памятников, святынь народов России; 18 — воспитание уважения к жизни, достоинству, свободе каждого человека, понимания ценности жизни, здоровья и безопасности (своей и других людей), развитие физической активности;</w:t>
      </w:r>
      <w:proofErr w:type="gramEnd"/>
      <w:r>
        <w:t xml:space="preserve"> — формирование ориентации на солидарность, взаимную помощь и поддержку, особенно поддержку нуждающихся в помощи; — воспитание уважение к труду, результатам труда, уважения к старшим; — воспитание уважения к танцевальной культуре народов России, мировому танцевальному искусству; — развитие творческого самовыражения в танце, реализация традиционных и своих собственных представлений об эстетическом обустройстве общественного пространства. 2. Формы и методы воспитания Решение задач информирования детей, создания и поддержки воспитывающей среды общения и успешной деятельности, формирования межличностных отношений на основе российских традиционных духовных ценностей осуществляется на каждом из учебных занятий. Ключевой формой воспитания детей при реализации программы является организация их взаимодействий в упражнениях в танце, в  подготовке и проведении праздников</w:t>
      </w:r>
      <w:r w:rsidR="00C4052F">
        <w:t xml:space="preserve">, ко дню </w:t>
      </w:r>
      <w:proofErr w:type="spellStart"/>
      <w:r w:rsidR="00C4052F">
        <w:t>знаний</w:t>
      </w:r>
      <w:proofErr w:type="gramStart"/>
      <w:r w:rsidR="00C4052F">
        <w:t>.С</w:t>
      </w:r>
      <w:proofErr w:type="spellEnd"/>
      <w:proofErr w:type="gramEnd"/>
      <w:r w:rsidR="00C4052F">
        <w:t xml:space="preserve"> Днем </w:t>
      </w:r>
      <w:proofErr w:type="spellStart"/>
      <w:r w:rsidR="00C4052F">
        <w:t>Победы,концертные</w:t>
      </w:r>
      <w:proofErr w:type="spellEnd"/>
      <w:r w:rsidR="00C4052F">
        <w:t xml:space="preserve"> программы Мы Вместе</w:t>
      </w:r>
      <w:bookmarkStart w:id="0" w:name="_GoBack"/>
      <w:bookmarkEnd w:id="0"/>
      <w:r>
        <w:t xml:space="preserve">. </w:t>
      </w:r>
      <w:proofErr w:type="gramStart"/>
      <w:r>
        <w:t xml:space="preserve">В воспитательной деятельности с детьми по </w:t>
      </w:r>
      <w:r>
        <w:lastRenderedPageBreak/>
        <w:t xml:space="preserve">программе используются методы воспитания: метод убеждения (рассказ, разъяснение, внушение), метод положительного примера (педагога и других взрослых, детей); метод упражнений (приучения); методы одобрения и осуждения поведения детей, педагогического требования (с учётом преимущественного права на воспитание детей их родителей (законных </w:t>
      </w:r>
      <w:proofErr w:type="spellStart"/>
      <w:r>
        <w:t>предствителей</w:t>
      </w:r>
      <w:proofErr w:type="spellEnd"/>
      <w:r>
        <w:t>), индивидуальных и возрастных особенностей детей младшего возраста) и стимулирования, поощрения (индивидуального и публичного);</w:t>
      </w:r>
      <w:proofErr w:type="gramEnd"/>
      <w:r>
        <w:t xml:space="preserve"> метод переключения в деятельности; методы руководства и самовоспитания, развития самоконтроля и самооценки детей в воспитании; методы воспитания воздействием группы, в коллективе. 3. </w:t>
      </w:r>
      <w:proofErr w:type="gramStart"/>
      <w:r>
        <w:t>Условия воспитания, анализ результатов Воспитательный процесс осуществляется в условиях организации деятельности детского коллектива на основной учебной базе реализации программы в организации дополнительного образования детей в соответствии с нормами и правилами работы организации, а также на выездных базах, площадках, мероприятиях в других организациях с учётом установленных правил и норм деятельности на этих площадках. 19 Анализ результатов воспитания проводится в процессе педагогического</w:t>
      </w:r>
      <w:proofErr w:type="gramEnd"/>
      <w:r>
        <w:t xml:space="preserve"> наблюдения за поведением детей, их общением, отношениями детей друг с другом, в коллективе, их отношением к педагогам, к выполнению своих заданий по программе. Косвенная оценка результатов воспитания, достижения целевых ориентиров воспитания по программе проводится путём опросов родителей в процессе реализации программы (отзывы родителей, интервью с ними) и после её завершения (итоговые исследования результатов реализации программы за учебный период, учебный год). </w:t>
      </w:r>
      <w:proofErr w:type="gramStart"/>
      <w:r>
        <w:t>Анализ результатов воспитания по программе не предусматривает определение персонифицированного уровня воспитанности, развития качеств личности конкретного ребёнка, обучающегося, а получение общего представления о воспитательных результатах реализации программы, продвижения в достижении определённых в программе целевых ориентиров воспитания, влияния реализации программы на коллектив обучающихся: что удалось достичь, а что является предметом воспитательной работы в будущем.</w:t>
      </w:r>
      <w:proofErr w:type="gramEnd"/>
      <w:r>
        <w:t xml:space="preserve"> Результаты, полученные в ходе оценочных процедур — опросов, интервью — используются только в виде агрегированных усреднённых и анонимных данных.</w:t>
      </w:r>
    </w:p>
    <w:sectPr w:rsidR="00EE6FE5" w:rsidRPr="00E4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EB2" w:rsidRDefault="006C6EB2" w:rsidP="00E45C1F">
      <w:pPr>
        <w:spacing w:after="0" w:line="240" w:lineRule="auto"/>
      </w:pPr>
      <w:r>
        <w:separator/>
      </w:r>
    </w:p>
  </w:endnote>
  <w:endnote w:type="continuationSeparator" w:id="0">
    <w:p w:rsidR="006C6EB2" w:rsidRDefault="006C6EB2" w:rsidP="00E4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EB2" w:rsidRDefault="006C6EB2" w:rsidP="00E45C1F">
      <w:pPr>
        <w:spacing w:after="0" w:line="240" w:lineRule="auto"/>
      </w:pPr>
      <w:r>
        <w:separator/>
      </w:r>
    </w:p>
  </w:footnote>
  <w:footnote w:type="continuationSeparator" w:id="0">
    <w:p w:rsidR="006C6EB2" w:rsidRDefault="006C6EB2" w:rsidP="00E45C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1F"/>
    <w:rsid w:val="006C6EB2"/>
    <w:rsid w:val="00C4052F"/>
    <w:rsid w:val="00E45C1F"/>
    <w:rsid w:val="00EE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5C1F"/>
  </w:style>
  <w:style w:type="paragraph" w:styleId="a5">
    <w:name w:val="footer"/>
    <w:basedOn w:val="a"/>
    <w:link w:val="a6"/>
    <w:uiPriority w:val="99"/>
    <w:unhideWhenUsed/>
    <w:rsid w:val="00E4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5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5C1F"/>
  </w:style>
  <w:style w:type="paragraph" w:styleId="a5">
    <w:name w:val="footer"/>
    <w:basedOn w:val="a"/>
    <w:link w:val="a6"/>
    <w:uiPriority w:val="99"/>
    <w:unhideWhenUsed/>
    <w:rsid w:val="00E4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5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2023-08-13T16:48:00Z</dcterms:created>
  <dcterms:modified xsi:type="dcterms:W3CDTF">2023-08-13T17:05:00Z</dcterms:modified>
</cp:coreProperties>
</file>