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7B" w:rsidRDefault="00B204F1" w:rsidP="00A46F9D">
      <w:pPr>
        <w:autoSpaceDE w:val="0"/>
        <w:autoSpaceDN w:val="0"/>
        <w:spacing w:after="0" w:line="262" w:lineRule="auto"/>
        <w:ind w:right="1296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  </w:t>
      </w:r>
    </w:p>
    <w:p w:rsidR="0067463D" w:rsidRDefault="0067463D" w:rsidP="00A46F9D">
      <w:pPr>
        <w:autoSpaceDE w:val="0"/>
        <w:autoSpaceDN w:val="0"/>
        <w:spacing w:after="0" w:line="262" w:lineRule="auto"/>
        <w:ind w:right="1296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ПОЯСНИТЕЛЬНАЯ ЗАПИСКА К МОДУЛЮ «ДЕКОРАТИВНО-ПРИКЛАДНОЕ И НАРОДНОЕ ИСКУССТВО»</w:t>
      </w:r>
    </w:p>
    <w:p w:rsidR="00B2712B" w:rsidRPr="0067463D" w:rsidRDefault="00B2712B" w:rsidP="00A46F9D">
      <w:pPr>
        <w:autoSpaceDE w:val="0"/>
        <w:autoSpaceDN w:val="0"/>
        <w:spacing w:after="0" w:line="262" w:lineRule="auto"/>
        <w:ind w:right="1296"/>
        <w:jc w:val="both"/>
        <w:rPr>
          <w:sz w:val="28"/>
          <w:szCs w:val="28"/>
          <w:lang w:val="ru-RU"/>
        </w:rPr>
      </w:pPr>
    </w:p>
    <w:p w:rsidR="00B2712B" w:rsidRPr="00B2712B" w:rsidRDefault="0067463D" w:rsidP="00A46F9D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2712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ОБЩАЯ ХАРАКТЕРИСТИКА МОДУЛЯ</w:t>
      </w:r>
    </w:p>
    <w:p w:rsidR="0067463D" w:rsidRPr="00B2712B" w:rsidRDefault="00E66F57" w:rsidP="00A46F9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712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ВНЕУРОЧНОЙ ДЕЯТЕЛЬНОСТИ</w:t>
      </w:r>
      <w:r w:rsidR="00B2712B" w:rsidRPr="00B2712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B2712B" w:rsidRPr="00B2712B">
        <w:rPr>
          <w:rFonts w:ascii="Times New Roman" w:hAnsi="Times New Roman" w:cs="Times New Roman"/>
          <w:b/>
          <w:sz w:val="28"/>
          <w:szCs w:val="28"/>
          <w:lang w:val="ru-RU"/>
        </w:rPr>
        <w:t>«МИР ВИЗУАЛЬНО-ПРОСТРАНСТВЕННЫХ ИСКУССТВ»</w:t>
      </w:r>
    </w:p>
    <w:p w:rsidR="0067463D" w:rsidRPr="0067463D" w:rsidRDefault="0067463D" w:rsidP="00A46F9D">
      <w:pPr>
        <w:autoSpaceDE w:val="0"/>
        <w:autoSpaceDN w:val="0"/>
        <w:spacing w:before="190" w:after="0" w:line="281" w:lineRule="auto"/>
        <w:ind w:right="432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67463D" w:rsidRPr="0067463D" w:rsidRDefault="0067463D" w:rsidP="00A46F9D">
      <w:pPr>
        <w:autoSpaceDE w:val="0"/>
        <w:autoSpaceDN w:val="0"/>
        <w:spacing w:before="72" w:after="0"/>
        <w:ind w:right="288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67463D" w:rsidRPr="0067463D" w:rsidRDefault="0067463D" w:rsidP="00A46F9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sz w:val="28"/>
          <w:szCs w:val="28"/>
          <w:lang w:val="ru-RU"/>
        </w:rPr>
      </w:pP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67463D" w:rsidRPr="0067463D" w:rsidRDefault="0067463D" w:rsidP="00A46F9D">
      <w:pPr>
        <w:autoSpaceDE w:val="0"/>
        <w:autoSpaceDN w:val="0"/>
        <w:spacing w:before="70" w:after="0" w:line="281" w:lineRule="auto"/>
        <w:ind w:right="144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7463D" w:rsidRPr="0067463D" w:rsidRDefault="0067463D" w:rsidP="00A46F9D">
      <w:pPr>
        <w:autoSpaceDE w:val="0"/>
        <w:autoSpaceDN w:val="0"/>
        <w:spacing w:before="70" w:after="0" w:line="271" w:lineRule="auto"/>
        <w:ind w:right="576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7463D" w:rsidRPr="0067463D" w:rsidRDefault="0067463D" w:rsidP="00A46F9D">
      <w:pPr>
        <w:autoSpaceDE w:val="0"/>
        <w:autoSpaceDN w:val="0"/>
        <w:spacing w:before="70" w:after="0"/>
        <w:ind w:right="288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67463D" w:rsidRPr="0067463D" w:rsidRDefault="0067463D" w:rsidP="00A46F9D">
      <w:pPr>
        <w:autoSpaceDE w:val="0"/>
        <w:autoSpaceDN w:val="0"/>
        <w:spacing w:before="70" w:after="0"/>
        <w:ind w:right="288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67463D" w:rsidRPr="0067463D" w:rsidRDefault="0067463D" w:rsidP="00A46F9D">
      <w:pPr>
        <w:autoSpaceDE w:val="0"/>
        <w:autoSpaceDN w:val="0"/>
        <w:spacing w:before="72" w:after="0"/>
        <w:ind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 xml:space="preserve">В урочное время деятельность </w:t>
      </w:r>
      <w:proofErr w:type="gramStart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67463D" w:rsidRPr="0067463D" w:rsidRDefault="0067463D" w:rsidP="00A46F9D">
      <w:pPr>
        <w:autoSpaceDE w:val="0"/>
        <w:autoSpaceDN w:val="0"/>
        <w:spacing w:before="70" w:after="0" w:line="271" w:lineRule="auto"/>
        <w:ind w:right="144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67463D">
        <w:rPr>
          <w:sz w:val="28"/>
          <w:szCs w:val="28"/>
          <w:lang w:val="ru-RU"/>
        </w:rPr>
        <w:br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67463D">
        <w:rPr>
          <w:sz w:val="28"/>
          <w:szCs w:val="28"/>
          <w:lang w:val="ru-RU"/>
        </w:rPr>
        <w:br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67463D" w:rsidRPr="0067463D" w:rsidRDefault="0067463D" w:rsidP="00A46F9D">
      <w:pPr>
        <w:autoSpaceDE w:val="0"/>
        <w:autoSpaceDN w:val="0"/>
        <w:spacing w:before="70" w:after="0" w:line="281" w:lineRule="auto"/>
        <w:ind w:right="144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67463D" w:rsidRPr="0067463D" w:rsidRDefault="0067463D" w:rsidP="00A46F9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sz w:val="28"/>
          <w:szCs w:val="28"/>
          <w:lang w:val="ru-RU"/>
        </w:rPr>
      </w:pP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67463D">
        <w:rPr>
          <w:sz w:val="28"/>
          <w:szCs w:val="28"/>
          <w:lang w:val="ru-RU"/>
        </w:rPr>
        <w:br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деятельность, в процессе которой </w:t>
      </w:r>
      <w:proofErr w:type="gramStart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обучающиеся</w:t>
      </w:r>
      <w:proofErr w:type="gramEnd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участвуют в оформлении общешкольных событий и</w:t>
      </w:r>
    </w:p>
    <w:p w:rsidR="005D10E6" w:rsidRDefault="0067463D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463D">
        <w:rPr>
          <w:rFonts w:ascii="Times New Roman" w:hAnsi="Times New Roman" w:cs="Times New Roman"/>
          <w:sz w:val="28"/>
          <w:szCs w:val="28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292F49" w:rsidRDefault="00292F49" w:rsidP="00A46F9D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292F49" w:rsidRDefault="0067463D" w:rsidP="00A46F9D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ЦЕЛЬ ИЗУЧЕНИЯ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ВНЕУРОЧНОЙ ДЕЯТЕЛЬНОСТИ</w:t>
      </w: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67463D" w:rsidRPr="0067463D" w:rsidRDefault="0067463D" w:rsidP="00A46F9D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«</w:t>
      </w:r>
      <w:r w:rsidR="00292F49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МИР ВИЗУАЛЬНО-ПРОСТРАНСТВЕННЫХ ИСКУССТВ</w:t>
      </w: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»</w:t>
      </w:r>
    </w:p>
    <w:p w:rsidR="0067463D" w:rsidRPr="0067463D" w:rsidRDefault="0067463D" w:rsidP="00A46F9D">
      <w:pPr>
        <w:autoSpaceDE w:val="0"/>
        <w:autoSpaceDN w:val="0"/>
        <w:spacing w:before="190" w:after="0" w:line="271" w:lineRule="auto"/>
        <w:ind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Целью 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7463D" w:rsidRPr="0067463D" w:rsidRDefault="0067463D" w:rsidP="00A46F9D">
      <w:pPr>
        <w:autoSpaceDE w:val="0"/>
        <w:autoSpaceDN w:val="0"/>
        <w:spacing w:before="70" w:after="0" w:line="281" w:lineRule="auto"/>
        <w:ind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67463D">
        <w:rPr>
          <w:sz w:val="28"/>
          <w:szCs w:val="28"/>
          <w:lang w:val="ru-RU"/>
        </w:rPr>
        <w:br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действительности. Художественное развитие </w:t>
      </w:r>
      <w:proofErr w:type="gramStart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67463D">
        <w:rPr>
          <w:sz w:val="28"/>
          <w:szCs w:val="28"/>
          <w:lang w:val="ru-RU"/>
        </w:rPr>
        <w:br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материалами.</w:t>
      </w:r>
    </w:p>
    <w:p w:rsidR="0067463D" w:rsidRDefault="0067463D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67463D">
        <w:rPr>
          <w:sz w:val="28"/>
          <w:szCs w:val="28"/>
          <w:lang w:val="ru-RU"/>
        </w:rPr>
        <w:tab/>
      </w:r>
      <w:proofErr w:type="gramStart"/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Задачами  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модуля «Декоративно-прикладное и народное искусство» являются: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освоение художественной культуры как формы выражения в пространственных 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 xml:space="preserve">формах духовных ценностей, формирование представлений о месте и значении художественной деятельности в жизни общества;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67463D">
        <w:rPr>
          <w:sz w:val="28"/>
          <w:szCs w:val="28"/>
          <w:lang w:val="ru-RU"/>
        </w:rPr>
        <w:br/>
      </w:r>
      <w:r w:rsidRPr="0067463D">
        <w:rPr>
          <w:sz w:val="28"/>
          <w:szCs w:val="28"/>
          <w:lang w:val="ru-RU"/>
        </w:rPr>
        <w:tab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F57">
        <w:rPr>
          <w:rFonts w:ascii="Times New Roman" w:hAnsi="Times New Roman" w:cs="Times New Roman"/>
          <w:b/>
          <w:sz w:val="28"/>
          <w:szCs w:val="28"/>
          <w:lang w:val="ru-RU"/>
        </w:rPr>
        <w:t>Формы внеурочной 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(формы проведения заня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тий) в соответствии с данной программой следующие: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художественно-творческая практика и проектирование;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художественно-творческий проект: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выставка-конкурс;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6F57">
        <w:rPr>
          <w:rFonts w:ascii="Times New Roman" w:hAnsi="Times New Roman" w:cs="Times New Roman"/>
          <w:sz w:val="28"/>
          <w:szCs w:val="28"/>
        </w:rPr>
        <w:t>WEB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-квест;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пленэр и фотопленэр;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онлайн-игра;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мастер-класс;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экскурсии и др.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F57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Основным видом деятел</w:t>
      </w:r>
      <w:r>
        <w:rPr>
          <w:rFonts w:ascii="Times New Roman" w:hAnsi="Times New Roman" w:cs="Times New Roman"/>
          <w:sz w:val="28"/>
          <w:szCs w:val="28"/>
          <w:lang w:val="ru-RU"/>
        </w:rPr>
        <w:t>ьности на занятиях изобразитель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ным искусством является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практическая художественно-твор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>ческая деятельность (индивидуальная, в парах и творческих группах, коллективная), поэтому в программе максимальное количество времени отводится для художественно-творческой практики.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программы предполагает межпредметную связь с такими учебными предметами, как «Литература», «Музыка», «История», «Технология». Подведение итогов реа</w:t>
      </w:r>
      <w:r>
        <w:rPr>
          <w:rFonts w:ascii="Times New Roman" w:hAnsi="Times New Roman" w:cs="Times New Roman"/>
          <w:sz w:val="28"/>
          <w:szCs w:val="28"/>
          <w:lang w:val="ru-RU"/>
        </w:rPr>
        <w:t>лизации примерной программы осу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ществляется в следующих формах: </w:t>
      </w:r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выставки: внутри парал</w:t>
      </w:r>
      <w:r>
        <w:rPr>
          <w:rFonts w:ascii="Times New Roman" w:hAnsi="Times New Roman" w:cs="Times New Roman"/>
          <w:sz w:val="28"/>
          <w:szCs w:val="28"/>
          <w:lang w:val="ru-RU"/>
        </w:rPr>
        <w:t>лели, класса, группы, общешколь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>ные (в медийном или реа</w:t>
      </w:r>
      <w:r>
        <w:rPr>
          <w:rFonts w:ascii="Times New Roman" w:hAnsi="Times New Roman" w:cs="Times New Roman"/>
          <w:sz w:val="28"/>
          <w:szCs w:val="28"/>
          <w:lang w:val="ru-RU"/>
        </w:rPr>
        <w:t>льном формате), районные, город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ские и т. д.; </w:t>
      </w:r>
      <w:proofErr w:type="gramEnd"/>
    </w:p>
    <w:p w:rsid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выставки-конкурсы (от </w:t>
      </w:r>
      <w:proofErr w:type="gramStart"/>
      <w:r w:rsidRPr="00E66F57">
        <w:rPr>
          <w:rFonts w:ascii="Times New Roman" w:hAnsi="Times New Roman" w:cs="Times New Roman"/>
          <w:sz w:val="28"/>
          <w:szCs w:val="28"/>
          <w:lang w:val="ru-RU"/>
        </w:rPr>
        <w:t>общешкольных</w:t>
      </w:r>
      <w:proofErr w:type="gramEnd"/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до всероссийских и международных);</w:t>
      </w:r>
    </w:p>
    <w:p w:rsidR="00E66F57" w:rsidRPr="00E66F57" w:rsidRDefault="00E66F57" w:rsidP="00A46F9D">
      <w:pPr>
        <w:tabs>
          <w:tab w:val="left" w:pos="180"/>
        </w:tabs>
        <w:autoSpaceDE w:val="0"/>
        <w:autoSpaceDN w:val="0"/>
        <w:spacing w:before="190" w:after="0" w:line="29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sz w:val="28"/>
          <w:szCs w:val="28"/>
          <w:lang w:val="ru-RU"/>
        </w:rPr>
        <w:t xml:space="preserve"> защита проектов.</w:t>
      </w:r>
    </w:p>
    <w:p w:rsidR="0067463D" w:rsidRPr="0067463D" w:rsidRDefault="0067463D" w:rsidP="00A46F9D">
      <w:pPr>
        <w:autoSpaceDE w:val="0"/>
        <w:autoSpaceDN w:val="0"/>
        <w:spacing w:before="190" w:after="0"/>
        <w:ind w:right="432" w:firstLine="180"/>
        <w:jc w:val="both"/>
        <w:rPr>
          <w:sz w:val="28"/>
          <w:szCs w:val="28"/>
          <w:lang w:val="ru-RU"/>
        </w:rPr>
      </w:pPr>
      <w:r w:rsidRPr="0067463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МЕСТО МОДУЛЯ «ДЕКОРАТИВНО-ПРИКЛАДНОЕ И НАРОДНОЕ ИСКУССТВО» В УЧЕБНОМ ПЛАНЕ </w:t>
      </w:r>
      <w:r w:rsidRPr="0067463D">
        <w:rPr>
          <w:sz w:val="28"/>
          <w:szCs w:val="28"/>
          <w:lang w:val="ru-RU"/>
        </w:rPr>
        <w:br/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Модуль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внеурочной деятельности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«Декоративно-прикладное и народное искусство» изучается </w:t>
      </w:r>
      <w:r w:rsidR="008F0C1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1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час</w:t>
      </w:r>
      <w:bookmarkStart w:id="0" w:name="_GoBack"/>
      <w:bookmarkEnd w:id="0"/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неделю, общий объем составляет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68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ов</w:t>
      </w:r>
      <w:r w:rsidRPr="0067463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E66F57" w:rsidRDefault="00E66F57" w:rsidP="00A46F9D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66F57" w:rsidRDefault="00E66F57" w:rsidP="00A46F9D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66F57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6F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СОДЕРЖАНИЕ ВНЕУРОЧНОЙ ДЕЯТЕЛЬНОСТИ </w:t>
      </w:r>
    </w:p>
    <w:p w:rsidR="00AD27BC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6F57">
        <w:rPr>
          <w:rFonts w:ascii="Times New Roman" w:hAnsi="Times New Roman" w:cs="Times New Roman"/>
          <w:b/>
          <w:sz w:val="28"/>
          <w:szCs w:val="28"/>
          <w:lang w:val="ru-RU"/>
        </w:rPr>
        <w:t>«МИР ВИЗУАЛЬНО</w:t>
      </w:r>
      <w:r w:rsidR="00B2712B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66F57">
        <w:rPr>
          <w:rFonts w:ascii="Times New Roman" w:hAnsi="Times New Roman" w:cs="Times New Roman"/>
          <w:b/>
          <w:sz w:val="28"/>
          <w:szCs w:val="28"/>
          <w:lang w:val="ru-RU"/>
        </w:rPr>
        <w:t>ПРОСТРАНСТВЕННЫХ ИСКУССТВ»</w:t>
      </w:r>
    </w:p>
    <w:p w:rsidR="00E66F57" w:rsidRP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вн</w:t>
      </w:r>
      <w:r w:rsidR="00A25AF4" w:rsidRPr="00A25AF4">
        <w:rPr>
          <w:rFonts w:ascii="Times New Roman" w:hAnsi="Times New Roman" w:cs="Times New Roman"/>
          <w:sz w:val="28"/>
          <w:szCs w:val="28"/>
          <w:lang w:val="ru-RU"/>
        </w:rPr>
        <w:t>еурочной деятельности по изобра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зительному искусству структурировано и представлено</w:t>
      </w:r>
      <w:r w:rsidR="00A25AF4"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как си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стематематических модулей.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МОДУЛЬ № 1 «ДЕКОРАТИВНО-ПРИКЛАДНОЕ И НАРОДНОЕ ИСКУССТВО» </w:t>
      </w:r>
    </w:p>
    <w:p w:rsidR="00A25AF4" w:rsidRPr="00A25AF4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 «Мир декоративно-прикладного искусства» </w:t>
      </w:r>
    </w:p>
    <w:p w:rsidR="008A71F1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Вводное занятие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: общие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 xml:space="preserve"> сведения о декоративно-приклад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ном искусстве и его видах. Темы, материалы, инструменты, техники. </w:t>
      </w:r>
    </w:p>
    <w:p w:rsidR="00A25AF4" w:rsidRPr="008A71F1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71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«Древние корни народного искусства»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Содержание: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6EDF" w:rsidRPr="005A6EDF">
        <w:rPr>
          <w:rFonts w:ascii="Times New Roman" w:hAnsi="Times New Roman" w:cs="Times New Roman"/>
          <w:sz w:val="28"/>
          <w:szCs w:val="28"/>
          <w:lang w:val="ru-RU"/>
        </w:rPr>
        <w:t>Образы, символы, знаки в предметах кр</w:t>
      </w:r>
      <w:r w:rsidR="005A6EDF">
        <w:rPr>
          <w:rFonts w:ascii="Times New Roman" w:hAnsi="Times New Roman" w:cs="Times New Roman"/>
          <w:sz w:val="28"/>
          <w:szCs w:val="28"/>
          <w:lang w:val="ru-RU"/>
        </w:rPr>
        <w:t>естьянского быта.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Виды деятельности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. Познавательная, игровая деятельность и художественное творчество: поиск информации и сбор материала об образно-символич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еских знаках и символах, их изо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бражениях и значении; выполнение рисунков на темы древних узоров деревянной резьбы, росписи по дереву и предметам быта, вышивки. </w:t>
      </w:r>
    </w:p>
    <w:p w:rsidR="00A67F56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исследовательский квест «Загадка древнего сосуда», художес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твенно-творческий проект «Школь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ный электронный иллюстри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рованный альбом-словарь по деко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ративно-прикладному искусству».</w:t>
      </w:r>
    </w:p>
    <w:p w:rsidR="00A25AF4" w:rsidRPr="00A67F56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67F5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Раздел «Убранство русской избы» </w:t>
      </w:r>
    </w:p>
    <w:p w:rsidR="005A6EDF" w:rsidRPr="005A6EDF" w:rsidRDefault="00E66F57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Содержание: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6EDF" w:rsidRPr="005A6EDF">
        <w:rPr>
          <w:rFonts w:ascii="Times New Roman" w:hAnsi="Times New Roman" w:cs="Times New Roman"/>
          <w:sz w:val="28"/>
          <w:szCs w:val="28"/>
          <w:lang w:val="ru-RU"/>
        </w:rPr>
        <w:t>Какая она, русская изба: секреты, тайны и загадки</w:t>
      </w:r>
      <w:r w:rsidR="005A6ED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5AF4" w:rsidRPr="005A6EDF" w:rsidRDefault="005A6EDF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EDF">
        <w:rPr>
          <w:rFonts w:ascii="Times New Roman" w:hAnsi="Times New Roman" w:cs="Times New Roman"/>
          <w:sz w:val="28"/>
          <w:szCs w:val="28"/>
          <w:lang w:val="ru-RU"/>
        </w:rPr>
        <w:t>Пред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меты русского деревенского быта. </w:t>
      </w:r>
      <w:r w:rsidRPr="005A6EDF">
        <w:rPr>
          <w:rFonts w:ascii="Times New Roman" w:hAnsi="Times New Roman" w:cs="Times New Roman"/>
          <w:sz w:val="28"/>
          <w:szCs w:val="28"/>
          <w:lang w:val="ru-RU"/>
        </w:rPr>
        <w:t>Это загадочное ДПИ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Виды деятельности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. Поз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навательная деятельность и худо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жественное творчество: выполнение рисунков элементов устройства внутреннего прос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транства крестьянского дома; вы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полнение рисунков предмет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ов народного быта, выявление му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дрости их выразительной ф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ормы и орнаментально-символиче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ского оформления.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: экскурсия (очная или виртуальная) во Всероссийский музей декоративного искусства в Москве, краеведческий музей своего региона; художественно-творч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ская практика, коллективн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ая работа «Предметы русского де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ревенского быта»; художеств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енно-творческий проект по разра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ботке заданий для викторин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ы к предметной неделе или итого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вому контролю.</w:t>
      </w:r>
    </w:p>
    <w:p w:rsidR="00A25AF4" w:rsidRPr="00A25AF4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Раздел «Народный праздничный костюм» </w:t>
      </w:r>
    </w:p>
    <w:p w:rsidR="005A6EDF" w:rsidRPr="005A6EDF" w:rsidRDefault="00E66F57" w:rsidP="00A46F9D">
      <w:pPr>
        <w:autoSpaceDE w:val="0"/>
        <w:autoSpaceDN w:val="0"/>
        <w:spacing w:before="72" w:after="0" w:line="288" w:lineRule="auto"/>
        <w:ind w:left="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Содержание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5A6EDF" w:rsidRPr="005A6EDF">
        <w:rPr>
          <w:rFonts w:ascii="Times New Roman" w:hAnsi="Times New Roman" w:cs="Times New Roman"/>
          <w:sz w:val="28"/>
          <w:szCs w:val="28"/>
          <w:lang w:val="ru-RU"/>
        </w:rPr>
        <w:t>Мотивы народной вышивки. Русский народный костюм — красота покроя. Традиции народных праздников и обрядов.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Виды деятельности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. Познавательная деятельность и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 xml:space="preserve"> художе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ственное творчество: выполнение изображений традиционных праздничных костюмов; по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иск информации о народных празд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никах и праздничных обряд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ах; выполнение рисунков, декора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тивных изделий на тему тра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диций народных праздников; орна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ментальное построение выши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вки (трафарет, компьютерная гра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фика); импровизация по созданию народного праздничного костюма (коллаж, объёмная аппликация, бумажная пластика).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: экскурсия (очная или виртуальная) во Всероссийский музей декоративного искусства в Москве, краеведческий музей своего региона; коллективная работа над панно «Народные праздники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», художественно-творческий про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ект по разработке заданий для викторины к предметной неделе или итоговому контролю. </w:t>
      </w:r>
    </w:p>
    <w:p w:rsidR="00A25AF4" w:rsidRPr="00A25AF4" w:rsidRDefault="00E66F57" w:rsidP="00A46F9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Раздел «Народные художественные промыслы»</w:t>
      </w:r>
    </w:p>
    <w:p w:rsidR="000973CF" w:rsidRPr="000973CF" w:rsidRDefault="00E66F57" w:rsidP="00A46F9D">
      <w:pPr>
        <w:autoSpaceDE w:val="0"/>
        <w:autoSpaceDN w:val="0"/>
        <w:spacing w:before="72" w:after="0" w:line="288" w:lineRule="auto"/>
        <w:ind w:left="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Содержание: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3CF">
        <w:rPr>
          <w:rFonts w:ascii="Times New Roman" w:hAnsi="Times New Roman" w:cs="Times New Roman"/>
          <w:sz w:val="28"/>
          <w:szCs w:val="28"/>
          <w:lang w:val="ru-RU"/>
        </w:rPr>
        <w:t xml:space="preserve">Чудо народной росписи. </w:t>
      </w:r>
      <w:r w:rsidR="000973CF" w:rsidRPr="000973CF">
        <w:rPr>
          <w:rFonts w:ascii="Times New Roman" w:hAnsi="Times New Roman" w:cs="Times New Roman"/>
          <w:sz w:val="28"/>
          <w:szCs w:val="28"/>
          <w:lang w:val="ru-RU"/>
        </w:rPr>
        <w:t>Русская глиняная игрушка</w:t>
      </w:r>
      <w:r w:rsidR="000973C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973CF" w:rsidRPr="000973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973CF" w:rsidRPr="000973CF" w:rsidRDefault="000973CF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73CF">
        <w:rPr>
          <w:rFonts w:ascii="Times New Roman" w:hAnsi="Times New Roman" w:cs="Times New Roman"/>
          <w:sz w:val="28"/>
          <w:szCs w:val="28"/>
          <w:lang w:val="ru-RU"/>
        </w:rPr>
        <w:t>Это загадочное ДПИ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Виды деятельности.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Познавательная, игровая деятельность и художественное творчес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тво: импровизация по мотивам ро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списи по дереву, по металлу; техника папье-маше и роспись изделия; поиск информации по игрушечному художественному промыслу и создание игр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ушек по мотивам народных промыс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лов (дымковской, каргопольской, филимоновской игрушек).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тво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рческая мастерская художника де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коративно-прикладного искусства, мастер-класс по работе в технике папье-маше, </w:t>
      </w:r>
      <w:r w:rsidRPr="00A25AF4">
        <w:rPr>
          <w:rFonts w:ascii="Times New Roman" w:hAnsi="Times New Roman" w:cs="Times New Roman"/>
          <w:sz w:val="28"/>
          <w:szCs w:val="28"/>
        </w:rPr>
        <w:t>WEB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-квест, художественно-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lastRenderedPageBreak/>
        <w:t>творческий проект по разработке задани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й для викторины к предметной не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деле или итоговому контролю, выставка.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Раздел «Декоративно-прик</w:t>
      </w:r>
      <w:r w:rsidR="00A25AF4" w:rsidRPr="00A25AF4">
        <w:rPr>
          <w:rFonts w:ascii="Times New Roman" w:hAnsi="Times New Roman" w:cs="Times New Roman"/>
          <w:b/>
          <w:sz w:val="28"/>
          <w:szCs w:val="28"/>
          <w:lang w:val="ru-RU"/>
        </w:rPr>
        <w:t>ладное искусство в культуре раз</w:t>
      </w: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ных эпох и народов»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973CF" w:rsidRPr="000973CF" w:rsidRDefault="00E66F57" w:rsidP="00A46F9D">
      <w:pPr>
        <w:autoSpaceDE w:val="0"/>
        <w:autoSpaceDN w:val="0"/>
        <w:spacing w:before="72" w:after="0" w:line="288" w:lineRule="auto"/>
        <w:ind w:left="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Содержание: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3CF" w:rsidRPr="000973CF">
        <w:rPr>
          <w:rFonts w:ascii="Times New Roman" w:hAnsi="Times New Roman" w:cs="Times New Roman"/>
          <w:sz w:val="28"/>
          <w:szCs w:val="28"/>
          <w:lang w:val="ru-RU"/>
        </w:rPr>
        <w:t>Эпоха, народ, костюм.</w:t>
      </w:r>
      <w:r w:rsidR="000973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3CF" w:rsidRPr="000973CF">
        <w:rPr>
          <w:rFonts w:ascii="Times New Roman" w:hAnsi="Times New Roman" w:cs="Times New Roman"/>
          <w:sz w:val="28"/>
          <w:szCs w:val="28"/>
          <w:lang w:val="ru-RU"/>
        </w:rPr>
        <w:t>Коллекция исторических костюмов и украшений.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Виды деятельности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. Познавательная, игровая деятельность и художественное творчест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во: импровизация по созданию ко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стюмов и украшений разных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 xml:space="preserve"> эпох и народов в разных декора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тивных техниках; коллективная многофигурная композиция в исторических костюмах.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коллективная работа по организации выставки (костюмы, укра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шения) с мультимедийным сопрово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ждением (история, музыка), конкурс исторического костюма (работа в творческих группах). </w:t>
      </w:r>
    </w:p>
    <w:p w:rsidR="00A25AF4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Раздел «Декоративно-при</w:t>
      </w:r>
      <w:r w:rsidR="00A25AF4" w:rsidRPr="00A25AF4">
        <w:rPr>
          <w:rFonts w:ascii="Times New Roman" w:hAnsi="Times New Roman" w:cs="Times New Roman"/>
          <w:b/>
          <w:sz w:val="28"/>
          <w:szCs w:val="28"/>
          <w:lang w:val="ru-RU"/>
        </w:rPr>
        <w:t>кладное искусство в жизни совре</w:t>
      </w: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менного человека»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973CF" w:rsidRPr="000973CF" w:rsidRDefault="00E66F57" w:rsidP="00A46F9D">
      <w:pPr>
        <w:autoSpaceDE w:val="0"/>
        <w:autoSpaceDN w:val="0"/>
        <w:spacing w:before="72" w:after="0" w:line="288" w:lineRule="auto"/>
        <w:ind w:left="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Содержание: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3CF" w:rsidRPr="000973CF">
        <w:rPr>
          <w:rFonts w:ascii="Times New Roman" w:hAnsi="Times New Roman" w:cs="Times New Roman"/>
          <w:sz w:val="28"/>
          <w:szCs w:val="28"/>
          <w:lang w:val="ru-RU"/>
        </w:rPr>
        <w:t xml:space="preserve">Декоративные техники: изделие, украшение, сувенир. Современное декоративное и оформительское искусство. </w:t>
      </w:r>
    </w:p>
    <w:p w:rsidR="00A25AF4" w:rsidRPr="000973CF" w:rsidRDefault="000973CF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73CF">
        <w:rPr>
          <w:rFonts w:ascii="Times New Roman" w:hAnsi="Times New Roman" w:cs="Times New Roman"/>
          <w:sz w:val="28"/>
          <w:szCs w:val="28"/>
          <w:lang w:val="ru-RU"/>
        </w:rPr>
        <w:t>Как украсить школу и класс.</w:t>
      </w:r>
    </w:p>
    <w:p w:rsidR="007F08AA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b/>
          <w:sz w:val="28"/>
          <w:szCs w:val="28"/>
          <w:lang w:val="ru-RU"/>
        </w:rPr>
        <w:t>Виды деятельности.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Познавательная деяте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льность и худо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жественное творчество: создание произведений декоративного искусства в разных материалах и техниках (батик, изонить, макраме, текстильные сув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енирные куклы, скрапбукинг, па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пье-маше (декоративные ук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рашения), квиллинг, лепка (кера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мика) и т. д.).</w:t>
      </w:r>
    </w:p>
    <w:p w:rsidR="00E66F57" w:rsidRDefault="00E66F57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A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b/>
          <w:sz w:val="28"/>
          <w:szCs w:val="28"/>
          <w:lang w:val="ru-RU"/>
        </w:rPr>
        <w:t>Форма организации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: маст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ер-классы по работе в разных де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коративных техниках, художественно-творческая практика по разным видам декоративного и оформительского искусства, коллективный художественно-творческий п</w:t>
      </w:r>
      <w:r w:rsidR="00A25AF4">
        <w:rPr>
          <w:rFonts w:ascii="Times New Roman" w:hAnsi="Times New Roman" w:cs="Times New Roman"/>
          <w:sz w:val="28"/>
          <w:szCs w:val="28"/>
          <w:lang w:val="ru-RU"/>
        </w:rPr>
        <w:t>роект по организа</w:t>
      </w:r>
      <w:r w:rsidRPr="00A25AF4">
        <w:rPr>
          <w:rFonts w:ascii="Times New Roman" w:hAnsi="Times New Roman" w:cs="Times New Roman"/>
          <w:sz w:val="28"/>
          <w:szCs w:val="28"/>
          <w:lang w:val="ru-RU"/>
        </w:rPr>
        <w:t>ции праздничного оформления школы, выставка</w:t>
      </w:r>
      <w:r w:rsidR="007F08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81AF6" w:rsidRDefault="00A81AF6" w:rsidP="00A46F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КУРСА ВНЕУРОЧНОЙ ДЕЯТЕЛЬНОСТИ «МИР ВИЗУАЛЬНО-ПРОСТРАНСТВЕННЫХ ИСКУССТВ» НА УРОВНЕ ОСНОВНОГО ОБЩЕГО ОБРАЗОВАНИЯ</w:t>
      </w:r>
    </w:p>
    <w:p w:rsid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ЛИЧНОСТНЫЕ РЕЗУЛЬТАТЫ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приобщение обучающихся к российским традиционным духовным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ценностям, социализация личности.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1. Патриотическое воспитание</w:t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2. Гражданское воспитание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7F08AA" w:rsidRPr="00AC107A" w:rsidRDefault="007F08AA" w:rsidP="00A46F9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3. Духовно-нравственное воспитание</w:t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полноты проживаемой жизни.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4. </w:t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Эстетическое воспитание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Эстетическое (от греч. </w:t>
      </w:r>
      <w:proofErr w:type="spellStart"/>
      <w:r w:rsidRPr="007F08AA">
        <w:rPr>
          <w:rFonts w:ascii="Times New Roman" w:eastAsia="Times New Roman" w:hAnsi="Times New Roman" w:cs="Times New Roman"/>
          <w:sz w:val="28"/>
          <w:szCs w:val="28"/>
        </w:rPr>
        <w:t>aisthetikos</w:t>
      </w:r>
      <w:proofErr w:type="spell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5. Ценности познавательной деятельности</w:t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6. Экологическое воспитание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7. Трудовое воспитание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8. Воспитывающая предметно-эстетическая среда</w:t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образ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предметно-пространственной среды школы, оказывает активное воспитательное </w:t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воздействие и влияет на формирование позитивных ценностных ориентаций и восприятие жизни школьниками.</w:t>
      </w:r>
    </w:p>
    <w:p w:rsidR="007F08AA" w:rsidRDefault="007F08AA" w:rsidP="00A46F9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МЕТАПРЕДМЕТНЫЕ РЕЗУЛЬТАТЫ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Овладение универсальными познавательными действиями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Формирование пространственных представлений и сенсорных способностей: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сравнивать предметные и пространственные объекты по заданным основаниям;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форму предмета, конструкции;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выявлять положение предметной формы в пространстве;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обобщать форму составной конструкции;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структурировать предметно-пространственные явления;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сопоставлять пропорциональное соотношение частей внутри целого и предметов между собой;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абстрагировать образ реальности в построении плоской или пространственной композиции.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Базовые логические и исследовательские действия: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ставить и использовать вопросы как исследовательский инструмент познания;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Работа с информацией: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использовать электронные образовательные ресурсы;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работать с электронными учебными пособиями и учебниками;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2. Овладение универсальными коммуникативными действиями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онимать искусство в качестве особого языка общения — межличностного (автор — зритель), между поколениями, между народами;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</w:t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 представлять и объяснять результаты своего ​творческого, художественного или исследовательского опыта;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C107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3. Овладение универсальными регулятивными действиями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Самоорганизация: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цели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Самоконтроль: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F08A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Эмоциональный интеллект: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признавать своё и чужое право на ошибку;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AC107A" w:rsidRPr="007F08AA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ПРЕДМЕТНЫЕ РЕЗУЛЬТАТЫ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коммуникативные, познавательные и культовые функции декоративн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прикладного искусства;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орнаментальность, стилизацию изображения;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зооморфный, антропоморфный;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владеть практическими навыками самостоятельного творческого создания орнаментов ленточных,</w:t>
      </w:r>
      <w:r w:rsidR="00AC10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сетчатых, центрических;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персо​нажей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опорой на традиционные образы мирового искусства;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освоить конструкцию народного праздничного костюма, его образный строй и символическое значение его декора;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—б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</w:t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его единство и целостность для каждой конкретной культуры, определяемые природными условиями и сложившийся историей;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521E9" w:rsidRDefault="007F08AA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proofErr w:type="gramEnd"/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F08A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F08AA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5D10E6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</w:p>
    <w:p w:rsidR="005D10E6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</w:p>
    <w:p w:rsidR="005D10E6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</w:p>
    <w:p w:rsidR="005D10E6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</w:p>
    <w:p w:rsidR="005D10E6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</w:p>
    <w:p w:rsidR="005D10E6" w:rsidRDefault="005D10E6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D10E6" w:rsidSect="00F2557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21380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  <w:r w:rsidRPr="007445C2"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  <w:lastRenderedPageBreak/>
        <w:t xml:space="preserve">ТЕМАТИЧЕСКОЕ ПЛАНИРОВАНИЕ </w:t>
      </w:r>
    </w:p>
    <w:p w:rsidR="005D10E6" w:rsidRDefault="005D10E6" w:rsidP="00A46F9D">
      <w:pPr>
        <w:autoSpaceDE w:val="0"/>
        <w:autoSpaceDN w:val="0"/>
        <w:spacing w:after="258" w:line="233" w:lineRule="auto"/>
        <w:jc w:val="both"/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</w:pPr>
      <w:r w:rsidRPr="007445C2">
        <w:rPr>
          <w:rFonts w:ascii="Times New Roman" w:eastAsia="Times New Roman" w:hAnsi="Times New Roman"/>
          <w:b/>
          <w:color w:val="000000"/>
          <w:w w:val="101"/>
          <w:sz w:val="28"/>
          <w:szCs w:val="28"/>
          <w:lang w:val="ru-RU"/>
        </w:rPr>
        <w:t>МОДУЛЯ «ДЕКОРАТИВНО-ПРИКЛАДНОЕ И НАРОДНОЕ ИСКУССТВО»</w:t>
      </w:r>
    </w:p>
    <w:p w:rsidR="008A71F1" w:rsidRPr="008A71F1" w:rsidRDefault="008A71F1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56"/>
        <w:tblW w:w="13613" w:type="dxa"/>
        <w:tblLayout w:type="fixed"/>
        <w:tblLook w:val="04A0"/>
      </w:tblPr>
      <w:tblGrid>
        <w:gridCol w:w="714"/>
        <w:gridCol w:w="5954"/>
        <w:gridCol w:w="708"/>
        <w:gridCol w:w="1701"/>
        <w:gridCol w:w="1701"/>
        <w:gridCol w:w="2835"/>
      </w:tblGrid>
      <w:tr w:rsidR="00DA09AE" w:rsidRPr="00A46F9D" w:rsidTr="00DA09AE">
        <w:trPr>
          <w:trHeight w:hRule="exact" w:val="348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A09AE" w:rsidRPr="008F0C18" w:rsidRDefault="00DA09AE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C1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№ п/п</w:t>
            </w:r>
          </w:p>
          <w:p w:rsidR="00DA09AE" w:rsidRPr="008F0C18" w:rsidRDefault="00DA09AE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A09AE" w:rsidRPr="008F0C18" w:rsidRDefault="00DA09AE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C1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  <w:p w:rsidR="00DA09AE" w:rsidRPr="008F0C18" w:rsidRDefault="00DA09AE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A09AE" w:rsidRPr="008F0C18" w:rsidRDefault="00DA09AE" w:rsidP="00A46F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C1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A09AE" w:rsidRPr="008F0C18" w:rsidRDefault="00DA09AE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C1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Электронные (цифровые) образовательные ресурсы</w:t>
            </w:r>
          </w:p>
          <w:p w:rsidR="00DA09AE" w:rsidRPr="008F0C18" w:rsidRDefault="00DA09AE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A09AE" w:rsidRPr="00A46F9D" w:rsidTr="00DA09AE">
        <w:trPr>
          <w:trHeight w:hRule="exact" w:val="1067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60A6" w:rsidRPr="00147C9B" w:rsidRDefault="005960A6" w:rsidP="00A46F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60A6" w:rsidRPr="00147C9B" w:rsidRDefault="005960A6" w:rsidP="00A46F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0A6" w:rsidRPr="00147C9B" w:rsidRDefault="005960A6" w:rsidP="00A46F9D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960A6" w:rsidRPr="00147C9B" w:rsidRDefault="005960A6" w:rsidP="00A46F9D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960A6" w:rsidRPr="00147C9B" w:rsidRDefault="005960A6" w:rsidP="00A46F9D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практические работы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60A6" w:rsidRPr="00147C9B" w:rsidRDefault="005960A6" w:rsidP="00A46F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47C9B" w:rsidRPr="00A46F9D" w:rsidTr="00DA09AE">
        <w:trPr>
          <w:trHeight w:hRule="exact" w:val="34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Вводное занятие: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8F0C18" w:rsidRDefault="00CE24DB" w:rsidP="00A46F9D">
            <w:pPr>
              <w:jc w:val="both"/>
              <w:rPr>
                <w:lang w:val="ru-RU"/>
              </w:rPr>
            </w:pPr>
            <w:hyperlink r:id="rId6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7C9B" w:rsidRPr="008F0C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7C9B" w:rsidRPr="008F0C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7C9B" w:rsidRPr="008F0C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47C9B" w:rsidRPr="00A46F9D" w:rsidTr="00DA09AE">
        <w:trPr>
          <w:trHeight w:hRule="exact" w:val="34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Древние корни народного искусства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F07ABF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8F0C18" w:rsidRDefault="00CE24DB" w:rsidP="00A46F9D">
            <w:pPr>
              <w:jc w:val="both"/>
              <w:rPr>
                <w:lang w:val="ru-RU"/>
              </w:rPr>
            </w:pPr>
            <w:hyperlink r:id="rId7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7C9B" w:rsidRPr="008F0C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7C9B" w:rsidRPr="008F0C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7C9B" w:rsidRPr="008F0C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147C9B" w:rsidRPr="00147C9B" w:rsidTr="00DA09AE">
        <w:trPr>
          <w:trHeight w:hRule="exact" w:val="41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«Убранство русской избы»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F07ABF" w:rsidP="00A46F9D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C9B" w:rsidRDefault="00CE24DB" w:rsidP="00A46F9D">
            <w:pPr>
              <w:jc w:val="both"/>
            </w:pPr>
            <w:hyperlink r:id="rId8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47C9B" w:rsidRPr="00147C9B" w:rsidTr="00DA09AE">
        <w:trPr>
          <w:trHeight w:hRule="exact" w:val="43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«Народный праздничный костюм»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F07ABF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Default="00CE24DB" w:rsidP="00A46F9D">
            <w:pPr>
              <w:jc w:val="both"/>
            </w:pPr>
            <w:hyperlink r:id="rId9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47C9B" w:rsidRPr="00147C9B" w:rsidTr="00DA09AE">
        <w:trPr>
          <w:trHeight w:hRule="exact" w:val="422"/>
        </w:trPr>
        <w:tc>
          <w:tcPr>
            <w:tcW w:w="71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5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47C9B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proofErr w:type="spellEnd"/>
            <w:r w:rsidRPr="00147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7C9B">
              <w:rPr>
                <w:rFonts w:ascii="Times New Roman" w:hAnsi="Times New Roman" w:cs="Times New Roman"/>
                <w:sz w:val="28"/>
                <w:szCs w:val="28"/>
              </w:rPr>
              <w:t>художественные</w:t>
            </w:r>
            <w:proofErr w:type="spellEnd"/>
            <w:r w:rsidRPr="00147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7C9B">
              <w:rPr>
                <w:rFonts w:ascii="Times New Roman" w:hAnsi="Times New Roman" w:cs="Times New Roman"/>
                <w:sz w:val="28"/>
                <w:szCs w:val="28"/>
              </w:rPr>
              <w:t>промыслы</w:t>
            </w:r>
            <w:proofErr w:type="spellEnd"/>
            <w:r w:rsidRPr="00147C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F07ABF" w:rsidRDefault="00F07ABF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Default="00CE24DB" w:rsidP="00A46F9D">
            <w:pPr>
              <w:jc w:val="both"/>
            </w:pPr>
            <w:hyperlink r:id="rId10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47C9B" w:rsidRPr="00147C9B" w:rsidTr="00DA09AE">
        <w:trPr>
          <w:trHeight w:hRule="exact" w:val="739"/>
        </w:trPr>
        <w:tc>
          <w:tcPr>
            <w:tcW w:w="71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6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«Декоративно-прикладное искусство в культуре разных эпох и народов»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F07ABF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Default="00CE24DB" w:rsidP="00A46F9D">
            <w:pPr>
              <w:jc w:val="both"/>
            </w:pPr>
            <w:hyperlink r:id="rId11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47C9B" w:rsidRPr="00147C9B" w:rsidTr="00DA09AE">
        <w:trPr>
          <w:trHeight w:hRule="exact" w:val="706"/>
        </w:trPr>
        <w:tc>
          <w:tcPr>
            <w:tcW w:w="71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7</w:t>
            </w:r>
          </w:p>
        </w:tc>
        <w:tc>
          <w:tcPr>
            <w:tcW w:w="595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«Декоративно-прикладное искусство в жизни современного человека»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F07ABF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Pr="00147C9B" w:rsidRDefault="00147C9B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147C9B" w:rsidRDefault="00CE24DB" w:rsidP="00A46F9D">
            <w:pPr>
              <w:jc w:val="both"/>
            </w:pPr>
            <w:hyperlink r:id="rId12">
              <w:r w:rsidR="00147C9B" w:rsidRPr="002D3AA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960A6" w:rsidRPr="00147C9B" w:rsidTr="00DA09AE">
        <w:trPr>
          <w:trHeight w:hRule="exact" w:val="718"/>
        </w:trPr>
        <w:tc>
          <w:tcPr>
            <w:tcW w:w="6668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0A6" w:rsidRPr="00147C9B" w:rsidRDefault="00DA09AE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7C9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960A6" w:rsidRPr="00147C9B" w:rsidRDefault="00DA09AE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34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0A6" w:rsidRPr="00147C9B" w:rsidRDefault="00DA09AE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147C9B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0A6" w:rsidRPr="00147C9B" w:rsidRDefault="005960A6" w:rsidP="00A46F9D">
            <w:pPr>
              <w:autoSpaceDE w:val="0"/>
              <w:autoSpaceDN w:val="0"/>
              <w:spacing w:before="74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0A6" w:rsidRPr="00147C9B" w:rsidRDefault="005960A6" w:rsidP="00A46F9D">
            <w:pPr>
              <w:autoSpaceDE w:val="0"/>
              <w:autoSpaceDN w:val="0"/>
              <w:spacing w:before="74"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</w:tbl>
    <w:p w:rsidR="005D10E6" w:rsidRPr="005D10E6" w:rsidRDefault="005D10E6" w:rsidP="00A46F9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26C05" w:rsidRDefault="00426C05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26C05" w:rsidSect="00426C05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:rsidR="00426C05" w:rsidRDefault="00426C05" w:rsidP="00A46F9D">
      <w:pPr>
        <w:autoSpaceDE w:val="0"/>
        <w:autoSpaceDN w:val="0"/>
        <w:spacing w:after="320" w:line="230" w:lineRule="auto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</w:p>
    <w:tbl>
      <w:tblPr>
        <w:tblW w:w="10552" w:type="dxa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368"/>
        <w:gridCol w:w="1418"/>
        <w:gridCol w:w="1764"/>
      </w:tblGrid>
      <w:tr w:rsidR="00426C05" w:rsidRPr="00684B21" w:rsidTr="00684B2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84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7C9B" w:rsidRPr="00684B21" w:rsidRDefault="00147C9B" w:rsidP="00A46F9D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B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26C05" w:rsidRPr="00684B21" w:rsidRDefault="00426C05" w:rsidP="00A46F9D">
            <w:pPr>
              <w:autoSpaceDE w:val="0"/>
              <w:autoSpaceDN w:val="0"/>
              <w:spacing w:before="98" w:after="0" w:line="271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05" w:rsidRPr="00684B21" w:rsidTr="00684B21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05" w:rsidRPr="00684B21" w:rsidRDefault="00426C05" w:rsidP="00A46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05" w:rsidRPr="00684B21" w:rsidRDefault="00426C05" w:rsidP="00A46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6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05" w:rsidRPr="00684B21" w:rsidRDefault="00426C05" w:rsidP="00A46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05" w:rsidRPr="00684B21" w:rsidRDefault="00426C05" w:rsidP="00A46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C05" w:rsidRPr="00684B21" w:rsidTr="00684B21">
        <w:trPr>
          <w:trHeight w:hRule="exact" w:val="1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7F56" w:rsidRPr="00684B21" w:rsidRDefault="00A67F56" w:rsidP="00A46F9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Вводное занятие: общие сведения о декоративно-прикладном искусстве и его видах. Темы, материалы, инструменты, техники. </w:t>
            </w:r>
          </w:p>
          <w:p w:rsidR="00426C05" w:rsidRPr="00684B21" w:rsidRDefault="00426C05" w:rsidP="00A46F9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47C9B"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147C9B"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 w:line="262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426C05" w:rsidRPr="00684B21" w:rsidTr="00684B21">
        <w:trPr>
          <w:trHeight w:hRule="exact" w:val="32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73CF" w:rsidRPr="00684B21" w:rsidRDefault="00A67F56" w:rsidP="00A46F9D">
            <w:pPr>
              <w:autoSpaceDE w:val="0"/>
              <w:autoSpaceDN w:val="0"/>
              <w:spacing w:before="70" w:after="0" w:line="271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Образы, символы, знаки в предметах крестьянского быта</w:t>
            </w:r>
            <w:r w:rsidR="000973CF"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26C05" w:rsidRPr="00684B21" w:rsidRDefault="00A67F56" w:rsidP="00A46F9D">
            <w:pPr>
              <w:autoSpaceDE w:val="0"/>
              <w:autoSpaceDN w:val="0"/>
              <w:spacing w:before="70" w:after="0" w:line="271" w:lineRule="auto"/>
              <w:ind w:left="7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(исследовательский квест «Загадка древнего сосуда»; «Школьный электронный иллюстрированный альбом-словарь по декоративно-прикладному искусству»)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554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426C05" w:rsidRPr="00684B21" w:rsidTr="00684B21">
        <w:trPr>
          <w:trHeight w:hRule="exact" w:val="14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A67F56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Какая она, русская изба: секреты, тайны и загадки</w:t>
            </w:r>
            <w:proofErr w:type="gramStart"/>
            <w:r w:rsidR="000973CF"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Start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proofErr w:type="gramEnd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иртуальная экскурсия)</w:t>
            </w: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C4828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426C05" w:rsidRPr="00684B21" w:rsidTr="00684B21">
        <w:trPr>
          <w:trHeight w:hRule="exact" w:val="11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A67F56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русского деревенского быта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(коллективная работа)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22ABC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554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  <w:p w:rsidR="00684B21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426C05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26C05" w:rsidRPr="00684B21" w:rsidTr="00684B21">
        <w:trPr>
          <w:trHeight w:hRule="exact" w:val="19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E1C9C" w:rsidP="00A46F9D">
            <w:pPr>
              <w:autoSpaceDE w:val="0"/>
              <w:autoSpaceDN w:val="0"/>
              <w:spacing w:before="72"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Это загадочное ДПИ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(разработка заданий по декоративно-прикладному искусству для викторины к предметной неделе или итоговому контролю)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22ABC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554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426C05" w:rsidRPr="00684B21" w:rsidTr="00684B21">
        <w:trPr>
          <w:trHeight w:hRule="exact" w:val="1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Мотивы народной вышивки (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орнаментальное построение вышивки: графика, аппликация, трафарет, компьютерная графика)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22ABC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18,25.</w:t>
            </w:r>
          </w:p>
          <w:p w:rsidR="0053554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426C05" w:rsidRPr="00684B21" w:rsidTr="00684B21">
        <w:trPr>
          <w:trHeight w:hRule="exact" w:val="298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народный костюм — красота покроя</w:t>
            </w:r>
            <w:proofErr w:type="gramStart"/>
            <w:r w:rsidR="000973CF"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proofErr w:type="gramEnd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мпровизация: создание народного праздничного костюма по мотивам русских сказок в технике по выбору (коллаж, объёмная аппликация, бумажная пластика); выставка)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9C4828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8,15,22.</w:t>
            </w:r>
          </w:p>
          <w:p w:rsidR="0053554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6C05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14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народных праздников и обрядов (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проект настольной игры</w:t>
            </w: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5545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2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Чудо народной росписи</w:t>
            </w:r>
            <w:proofErr w:type="gramStart"/>
            <w:r w:rsidR="000973CF"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Start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proofErr w:type="gramEnd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мпровизация по мотивам мезенской, городецкой росписей по дереву; жостовской росписи по металлу; техника папье-маше и роспись изделия; выставка</w:t>
            </w:r>
            <w:r w:rsidR="000973CF"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35545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6,13,20,27.</w:t>
            </w:r>
          </w:p>
          <w:p w:rsidR="00684B21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12.2023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482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глиняная игрушка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</w:rPr>
              <w:t>WEB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-квест — командная исследовательская, творческая игра, в которой обучающиеся, согласно своей роли, добывают информацию об одной из русских глиняных игрушек через ресурсы интернета, узнают об особенностях формы и росписи, затем на основе полученных знаний создают глиняную игрушку одного из промыслов</w:t>
            </w:r>
            <w:r w:rsidR="000973CF"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684B2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193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10,17,24,31.</w:t>
            </w:r>
          </w:p>
          <w:p w:rsidR="00684B21" w:rsidRPr="00684B21" w:rsidRDefault="00684B2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22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Это загадочное ДПИ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(разработка заданий по декоративно-п</w:t>
            </w:r>
            <w:r w:rsidR="000973CF"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рикладному искусству для викто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рины к предметной неделе или итоговому контролю)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193" w:rsidRPr="00684B2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7.02.2024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19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Эпоха, народ, костюм (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создание костюмов и украшений раз</w:t>
            </w:r>
            <w:r w:rsidR="000973CF"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ных эпох и народов: индивидуаль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ная работа, работа в творческих группах)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193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14,21.</w:t>
            </w:r>
          </w:p>
          <w:p w:rsidR="00BA1D11" w:rsidRPr="00684B2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02.2024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1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Коллекция исторических костюмов и украшений (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коллективная работа над многофиг</w:t>
            </w:r>
            <w:r w:rsidR="000973CF"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урной композицией, выставка-кон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курс)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193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28.02.2024</w:t>
            </w:r>
          </w:p>
          <w:p w:rsidR="00BA1D11" w:rsidRPr="00684B2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6.03.2024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21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техники: изделие, украшение, сувенир</w:t>
            </w:r>
            <w:proofErr w:type="gramStart"/>
            <w:r w:rsidR="000973CF"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Start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</w:t>
            </w:r>
            <w:proofErr w:type="gramEnd"/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астер-класс: текстильные куклы, лепка игрушки-свистульки; плетение украшений и др.)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C4828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193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13,20</w:t>
            </w:r>
          </w:p>
          <w:p w:rsidR="00BA1D1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03.2024</w:t>
            </w:r>
          </w:p>
          <w:p w:rsidR="00BA1D11" w:rsidRPr="00684B2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3.04.2024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24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Современное декоративное и оформительское искусство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(художественно-творческая практика по разным видам декоративного и оформительского искусства, выставка)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C4828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193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10,17.</w:t>
            </w:r>
          </w:p>
          <w:p w:rsidR="00BA1D11" w:rsidRPr="00684B2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04.2024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922ABC" w:rsidRPr="00684B21" w:rsidTr="00684B21">
        <w:trPr>
          <w:trHeight w:hRule="exact" w:val="11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9E1C9C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украсить школу и класс </w:t>
            </w:r>
            <w:r w:rsidRPr="00684B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(художественно-оформительский проект)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24.04.2024</w:t>
            </w:r>
          </w:p>
          <w:p w:rsidR="00BA1D1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8,15,22.</w:t>
            </w:r>
          </w:p>
          <w:p w:rsidR="00BA1D11" w:rsidRPr="00684B21" w:rsidRDefault="00BA1D11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05.2024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2ABC" w:rsidRPr="00684B21" w:rsidRDefault="00147C9B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rech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684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84B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</w:tr>
      <w:tr w:rsidR="00DB6306" w:rsidRPr="00684B21" w:rsidTr="00684B21">
        <w:trPr>
          <w:trHeight w:hRule="exact" w:val="8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DB6306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DB6306" w:rsidP="00A46F9D">
            <w:pPr>
              <w:autoSpaceDE w:val="0"/>
              <w:autoSpaceDN w:val="0"/>
              <w:spacing w:before="72" w:after="0" w:line="288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147C9B" w:rsidP="00A46F9D">
            <w:pPr>
              <w:autoSpaceDE w:val="0"/>
              <w:autoSpaceDN w:val="0"/>
              <w:spacing w:before="98" w:after="0" w:line="230" w:lineRule="auto"/>
              <w:ind w:lef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535545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BA1D11" w:rsidP="00A46F9D">
            <w:pPr>
              <w:autoSpaceDE w:val="0"/>
              <w:autoSpaceDN w:val="0"/>
              <w:spacing w:before="98" w:after="0" w:line="23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DB6306" w:rsidP="00A46F9D">
            <w:pPr>
              <w:autoSpaceDE w:val="0"/>
              <w:autoSpaceDN w:val="0"/>
              <w:spacing w:before="98"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6306" w:rsidRPr="00684B21" w:rsidRDefault="00DB6306" w:rsidP="00A46F9D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10E6" w:rsidRDefault="005D10E6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10E6" w:rsidRDefault="005D10E6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10E6" w:rsidRDefault="005D10E6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10E6" w:rsidRDefault="005D10E6" w:rsidP="00A46F9D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after="0" w:line="23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A81AF6" w:rsidRPr="00012060" w:rsidRDefault="00A81AF6" w:rsidP="00A46F9D">
      <w:pPr>
        <w:autoSpaceDE w:val="0"/>
        <w:autoSpaceDN w:val="0"/>
        <w:spacing w:before="346" w:after="0" w:line="23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A81AF6" w:rsidRPr="00012060" w:rsidRDefault="00A81AF6" w:rsidP="00A46F9D">
      <w:pPr>
        <w:autoSpaceDE w:val="0"/>
        <w:autoSpaceDN w:val="0"/>
        <w:spacing w:before="166" w:after="0" w:line="271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искусство. 5 класс/Горяева Н. А., Островская О.В.; под редакцией Неменского Б.М., Акционерное общество «Издательство «Просвещение»; </w:t>
      </w:r>
      <w:r w:rsidRPr="0001206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A81AF6" w:rsidRPr="00012060" w:rsidRDefault="00A81AF6" w:rsidP="00A46F9D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A81AF6" w:rsidRPr="00012060" w:rsidRDefault="00A81AF6" w:rsidP="00A46F9D">
      <w:pPr>
        <w:autoSpaceDE w:val="0"/>
        <w:autoSpaceDN w:val="0"/>
        <w:spacing w:before="166" w:after="0" w:line="23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 Н. А. Горяева, О.В. Островская; под редакцией Б.М. Неменского Изобразительное искусство.</w:t>
      </w:r>
    </w:p>
    <w:p w:rsidR="00A81AF6" w:rsidRPr="00012060" w:rsidRDefault="00A81AF6" w:rsidP="00A46F9D">
      <w:pPr>
        <w:autoSpaceDE w:val="0"/>
        <w:autoSpaceDN w:val="0"/>
        <w:spacing w:before="70" w:after="0" w:line="262" w:lineRule="auto"/>
        <w:ind w:right="1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Декоративно-прикладное искусство в жизни человека</w:t>
      </w:r>
      <w:proofErr w:type="gram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.: </w:t>
      </w:r>
      <w:proofErr w:type="gram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учебник для общеобразовательных учреждений.</w:t>
      </w:r>
    </w:p>
    <w:p w:rsidR="00A81AF6" w:rsidRPr="00012060" w:rsidRDefault="00A81AF6" w:rsidP="00A46F9D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rech</w:t>
      </w:r>
      <w:proofErr w:type="spell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1206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https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://промыслы</w:t>
      </w:r>
      <w:proofErr w:type="gram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.р</w:t>
      </w:r>
      <w:proofErr w:type="gram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 </w:t>
      </w:r>
      <w:r w:rsidRPr="0001206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it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communities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aspx</w:t>
      </w:r>
      <w:proofErr w:type="spell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?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cat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no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=4262&amp;</w:t>
      </w:r>
      <w:proofErr w:type="spellStart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tmpl</w:t>
      </w:r>
      <w:proofErr w:type="spellEnd"/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=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</w:rPr>
        <w:t>com</w:t>
      </w:r>
      <w:r w:rsidRPr="0001206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Портал "Сеть творческих учителей"</w:t>
      </w: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autoSpaceDE w:val="0"/>
        <w:autoSpaceDN w:val="0"/>
        <w:spacing w:before="166" w:after="0"/>
        <w:ind w:right="15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1AF6" w:rsidRPr="00012060" w:rsidRDefault="00A81AF6" w:rsidP="00A46F9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6F9D" w:rsidRPr="00012060" w:rsidRDefault="00A46F9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46F9D" w:rsidRPr="00012060" w:rsidSect="00426C05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821" w:rsidRDefault="005A6821" w:rsidP="0067463D">
      <w:pPr>
        <w:spacing w:after="0" w:line="240" w:lineRule="auto"/>
      </w:pPr>
      <w:r>
        <w:separator/>
      </w:r>
    </w:p>
  </w:endnote>
  <w:endnote w:type="continuationSeparator" w:id="0">
    <w:p w:rsidR="005A6821" w:rsidRDefault="005A6821" w:rsidP="0067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821" w:rsidRDefault="005A6821" w:rsidP="0067463D">
      <w:pPr>
        <w:spacing w:after="0" w:line="240" w:lineRule="auto"/>
      </w:pPr>
      <w:r>
        <w:separator/>
      </w:r>
    </w:p>
  </w:footnote>
  <w:footnote w:type="continuationSeparator" w:id="0">
    <w:p w:rsidR="005A6821" w:rsidRDefault="005A6821" w:rsidP="00674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3A9"/>
    <w:rsid w:val="00012060"/>
    <w:rsid w:val="000128AC"/>
    <w:rsid w:val="000733B9"/>
    <w:rsid w:val="0007458D"/>
    <w:rsid w:val="000973CF"/>
    <w:rsid w:val="000C0FE7"/>
    <w:rsid w:val="00147C9B"/>
    <w:rsid w:val="00154991"/>
    <w:rsid w:val="00165988"/>
    <w:rsid w:val="001C1193"/>
    <w:rsid w:val="001C21DD"/>
    <w:rsid w:val="00273E44"/>
    <w:rsid w:val="00292F49"/>
    <w:rsid w:val="002B6F78"/>
    <w:rsid w:val="003E4D8F"/>
    <w:rsid w:val="00421380"/>
    <w:rsid w:val="00426C05"/>
    <w:rsid w:val="00475920"/>
    <w:rsid w:val="004A412E"/>
    <w:rsid w:val="00535545"/>
    <w:rsid w:val="005908A2"/>
    <w:rsid w:val="005960A6"/>
    <w:rsid w:val="005A6821"/>
    <w:rsid w:val="005A6EDF"/>
    <w:rsid w:val="005D10E6"/>
    <w:rsid w:val="0067463D"/>
    <w:rsid w:val="00684B21"/>
    <w:rsid w:val="00726388"/>
    <w:rsid w:val="007445C2"/>
    <w:rsid w:val="007F08AA"/>
    <w:rsid w:val="0087395A"/>
    <w:rsid w:val="00894E5C"/>
    <w:rsid w:val="008A71F1"/>
    <w:rsid w:val="008C166A"/>
    <w:rsid w:val="008F0C18"/>
    <w:rsid w:val="00903A11"/>
    <w:rsid w:val="00922ABC"/>
    <w:rsid w:val="009B7626"/>
    <w:rsid w:val="009C4828"/>
    <w:rsid w:val="009E1C9C"/>
    <w:rsid w:val="009E662A"/>
    <w:rsid w:val="00A25AF4"/>
    <w:rsid w:val="00A46F9D"/>
    <w:rsid w:val="00A513A9"/>
    <w:rsid w:val="00A521E9"/>
    <w:rsid w:val="00A67F56"/>
    <w:rsid w:val="00A81AF6"/>
    <w:rsid w:val="00AC107A"/>
    <w:rsid w:val="00AD27BC"/>
    <w:rsid w:val="00AD34C7"/>
    <w:rsid w:val="00AF5212"/>
    <w:rsid w:val="00B204F1"/>
    <w:rsid w:val="00B2712B"/>
    <w:rsid w:val="00BA1D11"/>
    <w:rsid w:val="00CE24DB"/>
    <w:rsid w:val="00CF504E"/>
    <w:rsid w:val="00D00599"/>
    <w:rsid w:val="00D00C3D"/>
    <w:rsid w:val="00D72CA5"/>
    <w:rsid w:val="00DA09AE"/>
    <w:rsid w:val="00DB6306"/>
    <w:rsid w:val="00E21D83"/>
    <w:rsid w:val="00E66F57"/>
    <w:rsid w:val="00EC487B"/>
    <w:rsid w:val="00F07ABF"/>
    <w:rsid w:val="00F2557B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3D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F08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63D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674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63D"/>
    <w:rPr>
      <w:rFonts w:eastAsiaTheme="minorEastAsia"/>
      <w:lang w:val="en-US"/>
    </w:rPr>
  </w:style>
  <w:style w:type="paragraph" w:styleId="a7">
    <w:name w:val="No Spacing"/>
    <w:uiPriority w:val="1"/>
    <w:qFormat/>
    <w:rsid w:val="007F08AA"/>
    <w:pPr>
      <w:spacing w:after="0" w:line="240" w:lineRule="auto"/>
    </w:pPr>
    <w:rPr>
      <w:rFonts w:eastAsiaTheme="minorEastAsia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F0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8">
    <w:name w:val="List Paragraph"/>
    <w:basedOn w:val="a"/>
    <w:uiPriority w:val="34"/>
    <w:qFormat/>
    <w:rsid w:val="00A81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resh.edu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5022</Words>
  <Characters>28630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lisovamlisova@yandex.ru</dc:creator>
  <cp:keywords/>
  <dc:description/>
  <cp:lastModifiedBy>Пользователь</cp:lastModifiedBy>
  <cp:revision>26</cp:revision>
  <dcterms:created xsi:type="dcterms:W3CDTF">2022-09-20T09:05:00Z</dcterms:created>
  <dcterms:modified xsi:type="dcterms:W3CDTF">2023-09-27T09:21:00Z</dcterms:modified>
</cp:coreProperties>
</file>